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796B" w14:textId="77777777" w:rsidR="00911589" w:rsidRPr="00696019" w:rsidRDefault="00911589" w:rsidP="00911589">
      <w:pPr>
        <w:spacing w:after="60" w:line="276" w:lineRule="auto"/>
        <w:outlineLvl w:val="0"/>
        <w:rPr>
          <w:rFonts w:ascii="Arial" w:eastAsia="Times New Roman" w:hAnsi="Arial" w:cs="Arial"/>
          <w:b/>
          <w:bCs/>
          <w:caps/>
          <w:spacing w:val="34"/>
          <w:kern w:val="36"/>
          <w:lang w:eastAsia="de-DE"/>
        </w:rPr>
      </w:pPr>
      <w:r w:rsidRPr="00696019">
        <w:rPr>
          <w:rFonts w:ascii="Arial" w:eastAsia="Times New Roman" w:hAnsi="Arial" w:cs="Arial"/>
          <w:b/>
          <w:bCs/>
          <w:caps/>
          <w:spacing w:val="34"/>
          <w:kern w:val="36"/>
          <w:lang w:eastAsia="de-DE"/>
        </w:rPr>
        <w:t>VERANSTALTUNGSORTE</w:t>
      </w:r>
    </w:p>
    <w:p w14:paraId="6494DDB4" w14:textId="77777777" w:rsidR="00911589" w:rsidRPr="00696019" w:rsidRDefault="00911589" w:rsidP="00911589">
      <w:pPr>
        <w:shd w:val="clear" w:color="auto" w:fill="FFFFFF"/>
        <w:spacing w:after="360" w:line="276" w:lineRule="auto"/>
        <w:rPr>
          <w:rFonts w:ascii="Arial" w:eastAsia="Times New Roman" w:hAnsi="Arial" w:cs="Arial"/>
          <w:lang w:eastAsia="de-DE"/>
        </w:rPr>
      </w:pPr>
      <w:r w:rsidRPr="00696019">
        <w:rPr>
          <w:rFonts w:ascii="Arial" w:eastAsia="Times New Roman" w:hAnsi="Arial" w:cs="Arial"/>
          <w:lang w:eastAsia="de-DE"/>
        </w:rPr>
        <w:t xml:space="preserve">Unsere Lerngänge und Seminare finden in </w:t>
      </w:r>
      <w:r w:rsidRPr="00500A80">
        <w:rPr>
          <w:rFonts w:ascii="Arial" w:eastAsia="Times New Roman" w:hAnsi="Arial" w:cs="Arial"/>
          <w:color w:val="C00000"/>
          <w:lang w:eastAsia="de-DE"/>
        </w:rPr>
        <w:t xml:space="preserve">optimal ausgestatteten </w:t>
      </w:r>
      <w:r w:rsidRPr="00696019">
        <w:rPr>
          <w:rFonts w:ascii="Arial" w:eastAsia="Times New Roman" w:hAnsi="Arial" w:cs="Arial"/>
          <w:lang w:eastAsia="de-DE"/>
        </w:rPr>
        <w:t>Seminarhotels statt.</w:t>
      </w:r>
    </w:p>
    <w:p w14:paraId="3E0A2872" w14:textId="77777777" w:rsidR="00911589" w:rsidRPr="00696019" w:rsidRDefault="00911589" w:rsidP="00911589">
      <w:pPr>
        <w:shd w:val="clear" w:color="auto" w:fill="FFFFFF"/>
        <w:spacing w:after="360" w:line="276" w:lineRule="auto"/>
        <w:rPr>
          <w:rFonts w:ascii="Arial" w:eastAsia="Times New Roman" w:hAnsi="Arial" w:cs="Arial"/>
          <w:lang w:eastAsia="de-DE"/>
        </w:rPr>
      </w:pPr>
      <w:r w:rsidRPr="00696019">
        <w:rPr>
          <w:rFonts w:ascii="Arial" w:eastAsia="Times New Roman" w:hAnsi="Arial" w:cs="Arial"/>
          <w:lang w:eastAsia="de-DE"/>
        </w:rPr>
        <w:t xml:space="preserve">Verpflegungs- und Nächtigungskosten werden direkt </w:t>
      </w:r>
      <w:r>
        <w:rPr>
          <w:rFonts w:ascii="Arial" w:eastAsia="Times New Roman" w:hAnsi="Arial" w:cs="Arial"/>
          <w:lang w:eastAsia="de-DE"/>
        </w:rPr>
        <w:t>mit</w:t>
      </w:r>
      <w:r w:rsidRPr="00696019">
        <w:rPr>
          <w:rFonts w:ascii="Arial" w:eastAsia="Times New Roman" w:hAnsi="Arial" w:cs="Arial"/>
          <w:lang w:eastAsia="de-DE"/>
        </w:rPr>
        <w:t xml:space="preserve"> Seminarhotel verrechnet und sind im </w:t>
      </w:r>
      <w:proofErr w:type="spellStart"/>
      <w:proofErr w:type="gramStart"/>
      <w:r w:rsidRPr="00696019">
        <w:rPr>
          <w:rFonts w:ascii="Arial" w:eastAsia="Times New Roman" w:hAnsi="Arial" w:cs="Arial"/>
          <w:lang w:eastAsia="de-DE"/>
        </w:rPr>
        <w:t>Lerngangspreis</w:t>
      </w:r>
      <w:proofErr w:type="spellEnd"/>
      <w:r w:rsidRPr="00696019">
        <w:rPr>
          <w:rFonts w:ascii="Arial" w:eastAsia="Times New Roman" w:hAnsi="Arial" w:cs="Arial"/>
          <w:lang w:eastAsia="de-DE"/>
        </w:rPr>
        <w:t> </w:t>
      </w:r>
      <w:r>
        <w:rPr>
          <w:rFonts w:ascii="Arial" w:eastAsia="Times New Roman" w:hAnsi="Arial" w:cs="Arial"/>
          <w:lang w:eastAsia="de-DE"/>
        </w:rPr>
        <w:t xml:space="preserve"> </w:t>
      </w:r>
      <w:r w:rsidRPr="00696019">
        <w:rPr>
          <w:rFonts w:ascii="Arial" w:eastAsia="Times New Roman" w:hAnsi="Arial" w:cs="Arial"/>
          <w:b/>
          <w:bCs/>
          <w:lang w:eastAsia="de-DE"/>
        </w:rPr>
        <w:t>NICHT</w:t>
      </w:r>
      <w:proofErr w:type="gramEnd"/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696019">
        <w:rPr>
          <w:rFonts w:ascii="Arial" w:eastAsia="Times New Roman" w:hAnsi="Arial" w:cs="Arial"/>
          <w:b/>
          <w:bCs/>
          <w:lang w:eastAsia="de-DE"/>
        </w:rPr>
        <w:t> </w:t>
      </w:r>
      <w:r w:rsidRPr="00696019">
        <w:rPr>
          <w:rFonts w:ascii="Arial" w:eastAsia="Times New Roman" w:hAnsi="Arial" w:cs="Arial"/>
          <w:lang w:eastAsia="de-DE"/>
        </w:rPr>
        <w:t>inkludiert.</w:t>
      </w:r>
    </w:p>
    <w:p w14:paraId="26BE6007" w14:textId="77777777" w:rsidR="00911589" w:rsidRPr="00696019" w:rsidRDefault="00911589" w:rsidP="00911589">
      <w:pPr>
        <w:shd w:val="clear" w:color="auto" w:fill="FFFFFF"/>
        <w:spacing w:after="180" w:line="276" w:lineRule="auto"/>
        <w:outlineLvl w:val="1"/>
        <w:rPr>
          <w:rFonts w:ascii="Arial" w:eastAsia="Times New Roman" w:hAnsi="Arial" w:cs="Arial"/>
          <w:lang w:eastAsia="de-DE"/>
        </w:rPr>
      </w:pPr>
      <w:r w:rsidRPr="00696019">
        <w:rPr>
          <w:rFonts w:ascii="Arial" w:eastAsia="Times New Roman" w:hAnsi="Arial" w:cs="Arial"/>
          <w:lang w:eastAsia="de-DE"/>
        </w:rPr>
        <w:t>IBG-Veranstaltungsorte (Auszug):</w:t>
      </w:r>
    </w:p>
    <w:p w14:paraId="7076B260" w14:textId="77777777" w:rsidR="00911589" w:rsidRPr="00327976" w:rsidRDefault="00911589" w:rsidP="00911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00"/>
        <w:rPr>
          <w:rFonts w:ascii="Arial" w:eastAsia="Times New Roman" w:hAnsi="Arial" w:cs="Arial"/>
          <w:lang w:eastAsia="de-DE"/>
        </w:rPr>
      </w:pPr>
      <w:hyperlink r:id="rId5" w:history="1">
        <w:r w:rsidRPr="00327976">
          <w:rPr>
            <w:rFonts w:ascii="Arial" w:eastAsia="Times New Roman" w:hAnsi="Arial" w:cs="Arial"/>
            <w:lang w:eastAsia="de-DE"/>
          </w:rPr>
          <w:t>Parkhotel Stroissmüller</w:t>
        </w:r>
      </w:hyperlink>
      <w:r>
        <w:rPr>
          <w:rFonts w:ascii="Arial" w:eastAsia="Times New Roman" w:hAnsi="Arial" w:cs="Arial"/>
          <w:lang w:eastAsia="de-DE"/>
        </w:rPr>
        <w:t xml:space="preserve">, Bad Schallerbach </w:t>
      </w:r>
    </w:p>
    <w:p w14:paraId="14A5F1CE" w14:textId="77777777" w:rsidR="00911589" w:rsidRPr="00327976" w:rsidRDefault="00911589" w:rsidP="00911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00"/>
        <w:rPr>
          <w:rFonts w:ascii="Arial" w:eastAsia="Times New Roman" w:hAnsi="Arial" w:cs="Arial"/>
          <w:lang w:eastAsia="de-DE"/>
        </w:rPr>
      </w:pPr>
      <w:hyperlink r:id="rId6" w:history="1">
        <w:r w:rsidRPr="00327976">
          <w:rPr>
            <w:rFonts w:ascii="Arial" w:eastAsia="Times New Roman" w:hAnsi="Arial" w:cs="Arial"/>
            <w:lang w:eastAsia="de-DE"/>
          </w:rPr>
          <w:t>Tagungszentrum Atrium</w:t>
        </w:r>
      </w:hyperlink>
      <w:r>
        <w:rPr>
          <w:rFonts w:ascii="Arial" w:eastAsia="Times New Roman" w:hAnsi="Arial" w:cs="Arial"/>
          <w:lang w:eastAsia="de-DE"/>
        </w:rPr>
        <w:t>, Bad Schallerbach</w:t>
      </w:r>
    </w:p>
    <w:p w14:paraId="3D3A3916" w14:textId="77777777" w:rsidR="00911589" w:rsidRPr="00327976" w:rsidRDefault="00911589" w:rsidP="00911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00"/>
        <w:rPr>
          <w:rFonts w:ascii="Arial" w:eastAsia="Times New Roman" w:hAnsi="Arial" w:cs="Arial"/>
          <w:lang w:eastAsia="de-DE"/>
        </w:rPr>
      </w:pPr>
      <w:hyperlink r:id="rId7" w:history="1">
        <w:r w:rsidRPr="00327976">
          <w:rPr>
            <w:rFonts w:ascii="Arial" w:eastAsia="Times New Roman" w:hAnsi="Arial" w:cs="Arial"/>
            <w:lang w:eastAsia="de-DE"/>
          </w:rPr>
          <w:t xml:space="preserve">Veranstaltungszentrum </w:t>
        </w:r>
        <w:proofErr w:type="spellStart"/>
        <w:r w:rsidRPr="00327976">
          <w:rPr>
            <w:rFonts w:ascii="Arial" w:eastAsia="Times New Roman" w:hAnsi="Arial" w:cs="Arial"/>
            <w:lang w:eastAsia="de-DE"/>
          </w:rPr>
          <w:t>akZent</w:t>
        </w:r>
        <w:proofErr w:type="spellEnd"/>
      </w:hyperlink>
      <w:r>
        <w:rPr>
          <w:rFonts w:ascii="Arial" w:eastAsia="Times New Roman" w:hAnsi="Arial" w:cs="Arial"/>
          <w:lang w:eastAsia="de-DE"/>
        </w:rPr>
        <w:t>, Wallern</w:t>
      </w:r>
    </w:p>
    <w:p w14:paraId="7DACE53E" w14:textId="77777777" w:rsidR="00911589" w:rsidRPr="001B2AA0" w:rsidRDefault="00911589" w:rsidP="00911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00"/>
        <w:rPr>
          <w:rFonts w:ascii="Arial" w:eastAsia="Times New Roman" w:hAnsi="Arial" w:cs="Arial"/>
          <w:lang w:eastAsia="de-DE"/>
        </w:rPr>
      </w:pPr>
      <w:r w:rsidRPr="001B2AA0">
        <w:rPr>
          <w:rFonts w:ascii="Arial" w:eastAsia="Times New Roman" w:hAnsi="Arial" w:cs="Arial"/>
          <w:lang w:eastAsia="de-DE"/>
        </w:rPr>
        <w:t>Hotel Wallern</w:t>
      </w:r>
    </w:p>
    <w:p w14:paraId="6CE37D12" w14:textId="77777777" w:rsidR="00911589" w:rsidRPr="001B2AA0" w:rsidRDefault="00911589" w:rsidP="00911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00"/>
        <w:rPr>
          <w:rFonts w:ascii="Arial" w:eastAsia="Times New Roman" w:hAnsi="Arial" w:cs="Arial"/>
          <w:lang w:eastAsia="de-DE"/>
        </w:rPr>
      </w:pPr>
      <w:hyperlink r:id="rId8" w:history="1">
        <w:r w:rsidRPr="00327976">
          <w:rPr>
            <w:rFonts w:ascii="Arial" w:eastAsia="Times New Roman" w:hAnsi="Arial" w:cs="Arial"/>
            <w:lang w:eastAsia="de-DE"/>
          </w:rPr>
          <w:t xml:space="preserve">TBI </w:t>
        </w:r>
        <w:proofErr w:type="spellStart"/>
        <w:r w:rsidRPr="00327976">
          <w:rPr>
            <w:rFonts w:ascii="Arial" w:eastAsia="Times New Roman" w:hAnsi="Arial" w:cs="Arial"/>
            <w:lang w:eastAsia="de-DE"/>
          </w:rPr>
          <w:t>Grillhof</w:t>
        </w:r>
        <w:proofErr w:type="spellEnd"/>
      </w:hyperlink>
      <w:r>
        <w:rPr>
          <w:rFonts w:ascii="Arial" w:eastAsia="Times New Roman" w:hAnsi="Arial" w:cs="Arial"/>
          <w:lang w:eastAsia="de-DE"/>
        </w:rPr>
        <w:t>, Vill/Igls</w:t>
      </w:r>
    </w:p>
    <w:p w14:paraId="525AF592" w14:textId="3AAA0278" w:rsidR="00CE6A6F" w:rsidRPr="00911589" w:rsidRDefault="00CE6A6F">
      <w:pPr>
        <w:rPr>
          <w:rFonts w:ascii="Arial" w:eastAsia="Times New Roman" w:hAnsi="Arial" w:cs="Arial"/>
          <w:lang w:eastAsia="de-DE"/>
        </w:rPr>
      </w:pPr>
    </w:p>
    <w:sectPr w:rsidR="00CE6A6F" w:rsidRPr="00911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47C5"/>
    <w:multiLevelType w:val="multilevel"/>
    <w:tmpl w:val="304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869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89"/>
    <w:rsid w:val="00911589"/>
    <w:rsid w:val="00C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FF31"/>
  <w15:chartTrackingRefBased/>
  <w15:docId w15:val="{A25A8B2A-AB9C-47E2-AF54-92021D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15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g.syne.at/?page_id=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g-bildung.at/bildungsprogramm/veranstaltungsorte/seminarhaus-st-kl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g.syne.at/?page_id=357" TargetMode="External"/><Relationship Id="rId5" Type="http://schemas.openxmlformats.org/officeDocument/2006/relationships/hyperlink" Target="http://ibg.syne.at/?page_id=3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Viehböck</dc:creator>
  <cp:keywords/>
  <dc:description/>
  <cp:lastModifiedBy>Regina Viehböck</cp:lastModifiedBy>
  <cp:revision>1</cp:revision>
  <dcterms:created xsi:type="dcterms:W3CDTF">2023-01-19T11:21:00Z</dcterms:created>
  <dcterms:modified xsi:type="dcterms:W3CDTF">2023-01-19T11:22:00Z</dcterms:modified>
</cp:coreProperties>
</file>